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681" w:rsidRDefault="00377681" w:rsidP="003776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Уважаемые студенты выполняйте  практические задания и высылайте мне  на электронную почту </w:t>
      </w:r>
      <w:r w:rsidRPr="00DA6676">
        <w:rPr>
          <w:rFonts w:ascii="Times New Roman" w:hAnsi="Times New Roman" w:cs="Times New Roman"/>
          <w:sz w:val="28"/>
          <w:szCs w:val="28"/>
        </w:rPr>
        <w:t>zelenieglaza2014@</w:t>
      </w:r>
      <w:r w:rsidRPr="00DA667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A667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A667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B0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илив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ВК Степушкина Елена. Прошу не затягивать с выполнением заданий, карантин неизвестно когда закончится, учимся дистанционно</w:t>
      </w:r>
    </w:p>
    <w:p w:rsidR="00377681" w:rsidRDefault="00377681" w:rsidP="003776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377681" w:rsidRDefault="00377681" w:rsidP="003776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</w:rPr>
      </w:pPr>
      <w:r w:rsidRPr="009B0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Урок</w:t>
      </w:r>
      <w:r w:rsidRPr="009B046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</w:rPr>
        <w:t>5</w:t>
      </w:r>
    </w:p>
    <w:p w:rsidR="00377681" w:rsidRPr="009B0467" w:rsidRDefault="00377681" w:rsidP="003776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B046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</w:rPr>
        <w:t>Мотивы выбора профессии</w:t>
      </w:r>
      <w:proofErr w:type="gramStart"/>
      <w:r w:rsidRPr="009B046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</w:rPr>
        <w:t xml:space="preserve"> .</w:t>
      </w:r>
      <w:proofErr w:type="gramEnd"/>
      <w:r w:rsidRPr="009B046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</w:rPr>
        <w:t xml:space="preserve"> Конкурентоспособность на  рынке труда.</w:t>
      </w:r>
    </w:p>
    <w:p w:rsidR="00377681" w:rsidRDefault="00377681" w:rsidP="00377681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77681" w:rsidRPr="00DF5E79" w:rsidRDefault="00377681" w:rsidP="0037768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E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Рынок профессий</w:t>
      </w:r>
    </w:p>
    <w:p w:rsidR="00377681" w:rsidRDefault="00377681" w:rsidP="0037768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>Во всем мире на рынке труда функционирует множество рынков профессий, например, бухгалтеров, водителей и т.д. В этой ситуации продавцы - люди, имеющие одинаковую профессию, - предлагают свой труд покупателю с разными условиями и возможностями найма. Таким образом, можно сказать, что </w:t>
      </w:r>
    </w:p>
    <w:p w:rsidR="00377681" w:rsidRPr="00DF5E79" w:rsidRDefault="00377681" w:rsidP="0037768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9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Р</w:t>
      </w:r>
      <w:r w:rsidRPr="00DF5E7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ынок профессий</w:t>
      </w:r>
      <w:r w:rsidRPr="00DF5E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это купля-продажа конкретного вида труда,</w:t>
      </w:r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> когда свой труд предлагают продавцы (ищущие работу), имеющие одинаковую профессию.</w:t>
      </w:r>
    </w:p>
    <w:p w:rsidR="00377681" w:rsidRPr="00DF5E79" w:rsidRDefault="00377681" w:rsidP="0037768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показывают исследования, сегодня уже не востребованы </w:t>
      </w:r>
      <w:r w:rsidRPr="00DF5E7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«узкие»</w:t>
      </w:r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> специалисты. Современный рынок труда все чаще требует работников, освоивших несколько профессий и специальностей. Кроме того, работодатели отмечают хорошее владение не только специальными, но и общими компетенциями, необходимыми для эффективного взаимодействия с коллегами по работе, проявляющимися в способности адаптироваться к технологическим,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организационным изменениям производства, готовности к непрерывному самообразованию и т.д.</w:t>
      </w:r>
    </w:p>
    <w:p w:rsidR="00377681" w:rsidRPr="00DF5E79" w:rsidRDefault="00377681" w:rsidP="0037768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характеризовать все профессии и специальности с точки зрения гарантии трудоустройства, то можно выделить следующие </w:t>
      </w:r>
      <w:r w:rsidRPr="00DF5E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типы профессий</w:t>
      </w:r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>, вероятность трудоустройства по которым достаточно велика:</w:t>
      </w:r>
    </w:p>
    <w:p w:rsidR="00377681" w:rsidRPr="00DF5E79" w:rsidRDefault="00377681" w:rsidP="00377681">
      <w:pPr>
        <w:numPr>
          <w:ilvl w:val="0"/>
          <w:numId w:val="3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F5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«вечные»</w:t>
      </w:r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> профессии и специальности, обслуживающие основные потребности человека, которые никогда не исчезают (врач, земледелец, строитель, парикмахер и т.д.);</w:t>
      </w:r>
      <w:proofErr w:type="gramEnd"/>
    </w:p>
    <w:p w:rsidR="00377681" w:rsidRPr="00DF5E79" w:rsidRDefault="00377681" w:rsidP="0037768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«сквозные»</w:t>
      </w:r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> (распространенные), по которым рабочие места, должности есть практически на каждом предприятии, в любом учреждении, в любом районе (электромонтер, слесарь, секретарь и т.д.);</w:t>
      </w:r>
    </w:p>
    <w:p w:rsidR="00377681" w:rsidRPr="00DF5E79" w:rsidRDefault="00377681" w:rsidP="0037768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«дефицитные»</w:t>
      </w:r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(на </w:t>
      </w:r>
      <w:proofErr w:type="spellStart"/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данный‘момент</w:t>
      </w:r>
      <w:proofErr w:type="spellEnd"/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ближайшее будущее), спрос на которые на рынке труда не удовлетворен;</w:t>
      </w:r>
    </w:p>
    <w:p w:rsidR="00377681" w:rsidRPr="00DF5E79" w:rsidRDefault="00377681" w:rsidP="0037768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«перспективные»,</w:t>
      </w:r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> т.е. те профессии и специальности, спрос на которые будет возрастать;</w:t>
      </w: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«свободные»,</w:t>
      </w:r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т.е. те профессии и специальности, которые можно реализовать в режиме </w:t>
      </w:r>
      <w:proofErr w:type="spellStart"/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самозанятости</w:t>
      </w:r>
      <w:proofErr w:type="spellEnd"/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независимо от экономической конъюнктуры. Кроме того, эти профессии не требуют наличия дорогостоящего оборудования, крупных материальных затрат (портной, художник, столяр, продавец, дизайнер интерьера и т.д.). </w:t>
      </w: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7681" w:rsidRPr="00DF5E79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Конкурентоспособность профессии и специальности повышается, если она одновременно относится к нескольким из перечисленных типов.</w:t>
      </w:r>
    </w:p>
    <w:p w:rsidR="00377681" w:rsidRPr="00DF5E79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>Спрос на специалистов различных профессий меняется в соответствии с изменениями в экономике. Поэтому в ситуации планирования профессиональной карьеры молодым людям важно знать </w:t>
      </w:r>
      <w:r w:rsidRPr="00DF5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состояние российского и регионального рынков труда.</w:t>
      </w: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77681" w:rsidRPr="00DF5E79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E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Конкурентоспособность на рынке труда</w:t>
      </w:r>
    </w:p>
    <w:p w:rsidR="00377681" w:rsidRPr="00DF5E79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E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Конкурентоспособность профессии и специальности </w:t>
      </w:r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повышается, если она одновременно относится к нескольким из перечисленных типов. Например, профессия «уличный торговец»: свободная, т. к. может быть реализована в режиме </w:t>
      </w:r>
      <w:proofErr w:type="spellStart"/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самозанятости</w:t>
      </w:r>
      <w:proofErr w:type="spellEnd"/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дефицитная, т. к. в Самарской области рынок товаров не насыщен, сквозная, т. к. покупатель везде, и вечная (покупатели </w:t>
      </w:r>
      <w:proofErr w:type="gramStart"/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>покупают</w:t>
      </w:r>
      <w:proofErr w:type="gramEnd"/>
      <w:r w:rsidRPr="00DF5E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будут покупать). Очевидно, что меньше гарантий устроиться на работу по профессиям редким, малораспространенным или если спрос на них удовлетворен и даже падает.</w:t>
      </w:r>
    </w:p>
    <w:p w:rsidR="00377681" w:rsidRDefault="00377681" w:rsidP="003776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377681" w:rsidRDefault="00377681" w:rsidP="0037768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                                              Практическая работа 5</w:t>
      </w:r>
    </w:p>
    <w:p w:rsidR="00377681" w:rsidRDefault="00377681" w:rsidP="003776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Мотивы выбора профессии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Конкурентоспособность на  рынке труда.</w:t>
      </w: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Семь моделей конкурентоспособности специалиста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ереписать в тетрадь )</w:t>
      </w: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Первая модель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«Профессионал». Конкурентоспособность такого специалиста обеспечивается высоким уровнем профессиональной квалификации. Он достиг вершин профессионального мастерства, знает всё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почти всё) о свой профессии.</w:t>
      </w: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Вторая модель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«Универсал». Высокий спрос на таких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потому что человек владеет несколькими профессиями, разнообразными компетенциями, а значит, способен выполнять различные виды работ, заменять, если надо, своих коллег. Обычно такие специалисты незаменимы на малых предприятиях, где количество персонала ограничено.</w:t>
      </w: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Третья модель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« Хороший работник». Его конкурентоспособность остается высокой благодаря обладанию такими качествами как трудолюбие, обязательность, ответственность. Этот тип работника привлекателен для работодателя по тем специальностям, где эти качества являются профессионально важными.</w:t>
      </w: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Четвертая модель –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«Гибкий». Это специалист, который умеет перестраиваться, осваивать новые виды деятельности, быстро переключатся на выполнения других функций. Чаще всего эти качества бывают востребованы в венчурных фирмах, на инновационных производствах.</w:t>
      </w: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Пятая модель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«Целеустремленный». Конкурентоспособность такого специалиста достигается за счет его упорства, настойчивости, которые «пробивают любые стены» и рано или поздно помогают преодолеть любые препятствия.</w:t>
      </w: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Шестая модель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«Мобильность». Спрос на такого специалиста обеспечивается его «легкостью на подъем», позволяющей значительно расширить географию поиска работы и форм трудоустройства.</w:t>
      </w:r>
    </w:p>
    <w:p w:rsidR="00377681" w:rsidRPr="0062153F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Седьмая модель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«Коммуникатор». Его конкурентоспособность на современном рынке труда связана с умением общаться, дружить, устанавливать связи.</w:t>
      </w:r>
      <w:r w:rsidRPr="00121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15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Проанализируйте эти модели, сопоставите их требования с вашими особенностями и возможностями и выберете для себя модель конкурентоспособности на рынке труда. А дальше – стремитесь к ее воплощению, развивая в себе недостающие качества и </w:t>
      </w:r>
      <w:proofErr w:type="spellStart"/>
      <w:r w:rsidRPr="0062153F">
        <w:rPr>
          <w:rFonts w:ascii="Times New Roman" w:eastAsia="Times New Roman" w:hAnsi="Times New Roman" w:cs="Times New Roman"/>
          <w:color w:val="000000"/>
          <w:sz w:val="24"/>
          <w:szCs w:val="24"/>
        </w:rPr>
        <w:t>мобилизируя</w:t>
      </w:r>
      <w:proofErr w:type="spellEnd"/>
      <w:r w:rsidRPr="006215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резервы. Важно подчеркнуть, что если для специалиста характерны несколько моделей одновременно, то </w:t>
      </w:r>
      <w:r w:rsidRPr="0062153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его конкурентоспособность </w:t>
      </w:r>
      <w:proofErr w:type="gramStart"/>
      <w:r w:rsidRPr="0062153F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возрастает</w:t>
      </w:r>
      <w:proofErr w:type="gramEnd"/>
      <w:r w:rsidRPr="006215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шансы продвижения себя на рынке труда резко увеличиваются.</w:t>
      </w: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15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Наиболее оптимальное время для планирования карьеры – обсуждение профессии и начало трудовой деятельности. В этот период имеется конкретное представление о будущей специальности и сформулированы основные жизненные цели. </w:t>
      </w:r>
      <w:r w:rsidRPr="006215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Планировать карьеру следует начать в 14-24 года.</w:t>
      </w:r>
    </w:p>
    <w:p w:rsidR="00377681" w:rsidRDefault="00377681" w:rsidP="003776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в тетрадях:</w:t>
      </w:r>
    </w:p>
    <w:p w:rsidR="00377681" w:rsidRDefault="00377681" w:rsidP="00377681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Внимательно вчитайтесь в описание моделей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конкурентоспособности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проанализируйте эти модели, сопоставите их требования с вашими особенностями и возможностями и выберете для себя модел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 не одну) конкурентоспособности на рынке труда. Запишите в тетрадь.</w:t>
      </w:r>
    </w:p>
    <w:p w:rsidR="00377681" w:rsidRDefault="00377681" w:rsidP="0037768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Пример: 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считаю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что мне подходят модели конкурентоспособности  «Универсал»,</w:t>
      </w: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«Коммуникатор»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 подчеркнуть, что если для специалиста характерны несколько моделей одновременно, то его конкурентоспособность возрастает, и шансы продвижения себя на рынке труда резко увеличиваются.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Планировать карьеру следует начать в 14-24 года.</w:t>
      </w:r>
    </w:p>
    <w:p w:rsidR="00377681" w:rsidRPr="003C477B" w:rsidRDefault="00377681" w:rsidP="003776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 </w:t>
      </w:r>
      <w:r w:rsidRPr="003C47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методика позволяет определить ведущий тип мотивации при выборе профессии. Текст </w:t>
      </w:r>
      <w:proofErr w:type="spellStart"/>
      <w:r w:rsidRPr="003C477B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опросника</w:t>
      </w:r>
      <w:proofErr w:type="spellEnd"/>
      <w:r w:rsidRPr="003C47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состоит из двадцати утверждений, характеризующих любую профессию. Необходимо оценить, в какой мере каждое из них </w:t>
      </w:r>
      <w:r w:rsidRPr="003C4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повлияло на выбор профессии</w:t>
      </w:r>
      <w:r w:rsidRPr="003C477B">
        <w:rPr>
          <w:rFonts w:ascii="Times New Roman" w:eastAsia="Times New Roman" w:hAnsi="Times New Roman" w:cs="Times New Roman"/>
          <w:color w:val="000000"/>
          <w:sz w:val="24"/>
          <w:szCs w:val="24"/>
        </w:rPr>
        <w:t>. С помощью методики можно выявить преобладающий вид мотивации (внутренние индивидуально-значимые мотивы, внутренние социально-значимые мотивы, внешние положительные мотивы и внешние отрицательные мотивы).</w:t>
      </w:r>
    </w:p>
    <w:p w:rsidR="00377681" w:rsidRDefault="00377681" w:rsidP="0037768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ниже приведены утверждения, характеризующие любую профессию. Прочтите и оцените, в какой мере каждое из них повлияло на ваш выбор профессии. Назовите эту профессию, специальность.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могут быть 5 видов: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95250"/>
            <wp:effectExtent l="19050" t="0" r="0" b="0"/>
            <wp:docPr id="25" name="Рисунок 2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«очень сильно повлияло» - 5 баллов;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95250"/>
            <wp:effectExtent l="19050" t="0" r="0" b="0"/>
            <wp:docPr id="24" name="Рисунок 3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«сильно повлияло» - 4 балла;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95250"/>
            <wp:effectExtent l="19050" t="0" r="0" b="0"/>
            <wp:docPr id="23" name="Рисунок 4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«средне повлияло» - 3 балла;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95250"/>
            <wp:effectExtent l="19050" t="0" r="0" b="0"/>
            <wp:docPr id="22" name="Рисунок 5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«слабо повлияло» - 2 балла;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95250"/>
            <wp:effectExtent l="19050" t="0" r="0" b="0"/>
            <wp:docPr id="21" name="Рисунок 6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«никак не повлияло» - 1 балл.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End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60"/>
        <w:gridCol w:w="6646"/>
        <w:gridCol w:w="827"/>
      </w:tblGrid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 общения с разными людьми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Нравится родителям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Предполагает высокое чувство ответственности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 переезда на новое место жительства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 моим способностям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Позволяет ограничиться имеющимся оборудованием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Дает возможность приносить пользу людям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Способствует умственному и физическому развитию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 высокооплачиваемой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Позволяет работать близко от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 престижной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Дает возможности для роста профессионального мастерства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Единственно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сложившихся обстоятельствах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Позволяет реализовать способности к руководящей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 привлекательной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Близка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любимому школьному предмету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Позволяет сразу получить хороший результат труда для других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Избрана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моими друзьями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Позволяет использовать профессиональные умения вне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7681" w:rsidTr="00924D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Дает большие возможности проявить творчество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681" w:rsidRDefault="00377681" w:rsidP="0092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77681" w:rsidRDefault="00377681" w:rsidP="0037768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77681" w:rsidRDefault="00377681" w:rsidP="0037768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Задание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:П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оставьте напротив каждого утверждения соответствующий вашему ответу балл.</w:t>
      </w:r>
    </w:p>
    <w:p w:rsidR="00377681" w:rsidRDefault="00377681" w:rsidP="003776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7681" w:rsidRDefault="00377681" w:rsidP="003776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тетради рисуем таблицу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Style w:val="a4"/>
        <w:tblW w:w="0" w:type="auto"/>
        <w:tblLook w:val="04A0"/>
      </w:tblPr>
      <w:tblGrid>
        <w:gridCol w:w="675"/>
        <w:gridCol w:w="2552"/>
      </w:tblGrid>
      <w:tr w:rsidR="00377681" w:rsidTr="00924DE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681" w:rsidRDefault="00377681" w:rsidP="00924D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681" w:rsidRDefault="00377681" w:rsidP="00924D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</w:tr>
      <w:tr w:rsidR="00377681" w:rsidTr="00924DE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681" w:rsidRDefault="00377681" w:rsidP="00924D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681" w:rsidRDefault="00377681" w:rsidP="00924D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377681" w:rsidRDefault="00377681" w:rsidP="003776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7681" w:rsidRDefault="00377681" w:rsidP="003776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Обработка данных</w:t>
      </w:r>
    </w:p>
    <w:p w:rsidR="00377681" w:rsidRDefault="00377681" w:rsidP="003776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Внутренние индивидуально значимые мотивы: 1, 5, 8, 15, 20.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95250"/>
            <wp:effectExtent l="19050" t="0" r="0" b="0"/>
            <wp:docPr id="20" name="Рисунок 9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Внутренние социально значимые мотивы: 3, 7, 12, 14, 17.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95250"/>
            <wp:effectExtent l="19050" t="0" r="0" b="0"/>
            <wp:docPr id="19" name="Рисунок 10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Внешние положительные мотивы: 4, 9, 10, 16, 19.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95250"/>
            <wp:effectExtent l="19050" t="0" r="0" b="0"/>
            <wp:docPr id="18" name="Рисунок 11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Внешние отрицательные мотивы: 2, 6, 11, 13, 18.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95250"/>
            <wp:effectExtent l="19050" t="0" r="0" b="0"/>
            <wp:docPr id="17" name="Рисунок 12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Внутренние мотивы выбора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той или иной профессии - ее общественная и личная значимость; удовлетворение, которое приносит работа благодаря ее творческому характеру; возможность общения, руководства другими людьми и т.д. Внутренняя мотивация возникает из потребностей самого человека, поэтому на ее основе человек трудится с удовольствием, без внешнего давления.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85750" cy="95250"/>
            <wp:effectExtent l="19050" t="0" r="0" b="0"/>
            <wp:docPr id="16" name="Рисунок 13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Внешняя мотивация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это заработок, стремление к престижу, боязнь осуждения, неудачи и т.д. </w:t>
      </w:r>
    </w:p>
    <w:p w:rsidR="00377681" w:rsidRDefault="00377681" w:rsidP="0037768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Внешние мотивы  положительные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материальное стимулирование, возможность продвижения по службе, одобрение коллектива, престиж, т.е. стимулы, ради которых человек считает нужным приложить свои усилия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377681" w:rsidRDefault="00377681" w:rsidP="0037768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Отрицательным мотивам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относятся воздействия на личность путем давления, наказаний, критики, осуждения и других санкций негативного характера.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95250"/>
            <wp:effectExtent l="19050" t="0" r="0" b="0"/>
            <wp:docPr id="15" name="Рисунок 14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ВЫВОД: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Исследования показывают, что преобладание внутренних мотивов и положительной внешней мотивации  наиболее эффективно с точки зрения удовлетворенности трудом и его производительности. </w:t>
      </w: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Сделайте вывод:</w:t>
      </w:r>
    </w:p>
    <w:p w:rsidR="00377681" w:rsidRDefault="00377681" w:rsidP="0037768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Пример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ри выборе профессия руководствовался(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лась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)внешними положительными мотивами 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наиболее эффективно с точки зрения удовлетворенности трудом и его производительности. </w:t>
      </w: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7681" w:rsidRDefault="00377681" w:rsidP="00377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64FBD" w:rsidRDefault="00C64FBD"/>
    <w:sectPr w:rsidR="00C64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0pt;height:9.75pt" o:bullet="t">
        <v:imagedata r:id="rId1" o:title="clip_image001"/>
      </v:shape>
    </w:pict>
  </w:numPicBullet>
  <w:abstractNum w:abstractNumId="0">
    <w:nsid w:val="21097C21"/>
    <w:multiLevelType w:val="hybridMultilevel"/>
    <w:tmpl w:val="AB7654C4"/>
    <w:lvl w:ilvl="0" w:tplc="49C209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987D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3E2F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AA5A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060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BC83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7EC4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90AD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BA89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824A92"/>
    <w:multiLevelType w:val="multilevel"/>
    <w:tmpl w:val="FDB4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C60151"/>
    <w:multiLevelType w:val="hybridMultilevel"/>
    <w:tmpl w:val="6972D0F4"/>
    <w:lvl w:ilvl="0" w:tplc="96DA91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263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1C47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859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615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4613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8A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9CAC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BCB8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7681"/>
    <w:rsid w:val="00377681"/>
    <w:rsid w:val="00C64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681"/>
    <w:pPr>
      <w:ind w:left="720"/>
      <w:contextualSpacing/>
    </w:pPr>
  </w:style>
  <w:style w:type="table" w:styleId="a4">
    <w:name w:val="Table Grid"/>
    <w:basedOn w:val="a1"/>
    <w:uiPriority w:val="59"/>
    <w:rsid w:val="003776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77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7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1452</Words>
  <Characters>8282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2020-03-24T16:02:00Z</dcterms:created>
  <dcterms:modified xsi:type="dcterms:W3CDTF">2020-03-24T16:02:00Z</dcterms:modified>
</cp:coreProperties>
</file>